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71" w:rsidRDefault="00E20571" w:rsidP="00E20571">
      <w:pPr>
        <w:tabs>
          <w:tab w:val="left" w:pos="4500"/>
        </w:tabs>
        <w:rPr>
          <w:b/>
          <w:szCs w:val="24"/>
        </w:rPr>
      </w:pPr>
      <w:r>
        <w:rPr>
          <w:b/>
          <w:szCs w:val="24"/>
        </w:rPr>
        <w:t>Zá</w:t>
      </w:r>
      <w:r w:rsidRPr="00526AD2">
        <w:rPr>
          <w:b/>
          <w:szCs w:val="24"/>
        </w:rPr>
        <w:t>pisník PRO SI</w:t>
      </w:r>
      <w:r>
        <w:rPr>
          <w:b/>
          <w:szCs w:val="24"/>
        </w:rPr>
        <w:t>L</w:t>
      </w:r>
      <w:r w:rsidRPr="00526AD2">
        <w:rPr>
          <w:b/>
          <w:szCs w:val="24"/>
        </w:rPr>
        <w:t>VA</w:t>
      </w:r>
    </w:p>
    <w:p w:rsidR="00E20571" w:rsidRPr="00526AD2" w:rsidRDefault="00E20571" w:rsidP="00E20571">
      <w:pPr>
        <w:tabs>
          <w:tab w:val="left" w:pos="4500"/>
        </w:tabs>
        <w:rPr>
          <w:b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20571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20571" w:rsidRPr="008D36B3" w:rsidRDefault="00E20571" w:rsidP="00352091">
            <w:pPr>
              <w:pStyle w:val="poznmka"/>
              <w:rPr>
                <w:rFonts w:cs="Arial"/>
                <w:bCs/>
                <w:sz w:val="24"/>
                <w:szCs w:val="24"/>
                <w:lang w:eastAsia="sk-SK"/>
              </w:rPr>
            </w:pPr>
            <w:r w:rsidRPr="006655D2">
              <w:rPr>
                <w:rFonts w:cs="Arial"/>
                <w:b w:val="0"/>
                <w:bCs/>
                <w:szCs w:val="24"/>
                <w:lang w:eastAsia="sk-SK"/>
              </w:rPr>
              <w:t>1. Regionálne zaradenie</w:t>
            </w:r>
            <w:r>
              <w:rPr>
                <w:rFonts w:cs="Arial"/>
                <w:b w:val="0"/>
                <w:bCs/>
                <w:szCs w:val="24"/>
                <w:lang w:eastAsia="sk-SK"/>
              </w:rPr>
              <w:t xml:space="preserve">  </w:t>
            </w:r>
            <w:r w:rsidRPr="008D36B3">
              <w:rPr>
                <w:rFonts w:cs="Arial"/>
                <w:bCs/>
                <w:sz w:val="24"/>
                <w:szCs w:val="24"/>
                <w:lang w:eastAsia="sk-SK"/>
              </w:rPr>
              <w:t>(zo všeobecnej časti  LHP)</w:t>
            </w:r>
          </w:p>
          <w:p w:rsidR="00E20571" w:rsidRPr="008D36B3" w:rsidRDefault="00E20571" w:rsidP="00352091">
            <w:pPr>
              <w:pStyle w:val="poznmka"/>
              <w:rPr>
                <w:rFonts w:cs="Arial"/>
                <w:bCs/>
                <w:szCs w:val="24"/>
                <w:lang w:eastAsia="sk-SK"/>
              </w:rPr>
            </w:pPr>
          </w:p>
        </w:tc>
      </w:tr>
      <w:tr w:rsidR="00E20571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E20571" w:rsidRPr="006655D2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6655D2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 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Lesná oblasť: 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 – Revúcka vrchovina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667BC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Revúca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0F5FCC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Zemepisné súradnice: </w:t>
            </w:r>
            <w:r w:rsidRPr="000F5FC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20° 03´v.d.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0F5FC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    48° 36´ </w:t>
            </w:r>
            <w:proofErr w:type="spellStart"/>
            <w:r w:rsidRPr="000F5FC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s.š</w:t>
            </w:r>
            <w:proofErr w:type="spellEnd"/>
            <w:r w:rsidRPr="000F5FC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667BC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Ratková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výšky: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300 – </w:t>
            </w:r>
            <w:smartTag w:uri="urn:schemas-microsoft-com:office:smarttags" w:element="metricconverter">
              <w:smartTagPr>
                <w:attr w:name="ProductID" w:val="725 m"/>
              </w:smartTagPr>
              <w:r w:rsidRPr="00667BC1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 xml:space="preserve">725 </w:t>
              </w:r>
              <w:proofErr w:type="spellStart"/>
              <w:r w:rsidRPr="00667BC1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m</w:t>
              </w:r>
            </w:smartTag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.n.m</w:t>
            </w:r>
            <w:proofErr w:type="spellEnd"/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667BC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Názov: </w:t>
            </w:r>
            <w:proofErr w:type="spellStart"/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Kojatina</w:t>
            </w:r>
            <w:proofErr w:type="spellEnd"/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667BC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 , SV , JV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</w:t>
            </w:r>
            <w:smartTag w:uri="urn:schemas-microsoft-com:office:smarttags" w:element="metricconverter">
              <w:smartTagPr>
                <w:attr w:name="ProductID" w:val="219,21 ha"/>
              </w:smartTagPr>
              <w:r w:rsidRPr="00667BC1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219,21 ha</w:t>
              </w:r>
            </w:smartTag>
          </w:p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45%</w:t>
            </w:r>
          </w:p>
        </w:tc>
      </w:tr>
      <w:tr w:rsidR="00E20571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E20571" w:rsidRPr="001D050C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1D050C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Klimatická oblasť: </w:t>
            </w:r>
            <w:r w:rsidRPr="002A78D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pásmo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82423D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mm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82423D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750 mm</w:t>
              </w:r>
            </w:smartTag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Geologické podložie: </w:t>
            </w:r>
            <w:r w:rsidRPr="000C228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bridlice s pieskovcom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82423D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°C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6 ﾰC"/>
              </w:smartTagPr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 xml:space="preserve">6 </w:t>
              </w:r>
              <w:r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°</w:t>
              </w:r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C</w:t>
              </w:r>
            </w:smartTag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CC59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rankrová</w:t>
            </w:r>
            <w:proofErr w:type="spellEnd"/>
            <w:r w:rsidRPr="00CC59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hnedá pôda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20571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E20571" w:rsidRPr="001D050C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1D050C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2D389D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  <w:proofErr w:type="spellStart"/>
            <w:r w:rsidRPr="002D389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Fp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Fagetum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pauper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 27%,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Qf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(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Querceto-fagetum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 70%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Af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Abieto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fagetum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 3%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2009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BK 59, HB 12, DZ 9, JH 5, BR 3, </w:t>
            </w:r>
          </w:p>
          <w:p w:rsidR="00E20571" w:rsidRPr="00667BC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 3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I. - 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II. - 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10 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III. - 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  <w:t>%,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V. -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40 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VI+ 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-30 %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 5, SC 3, JD 1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ťažba: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0F5FCC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Zásoba</w:t>
            </w:r>
            <w:r w:rsidRPr="000F5FC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   </w:t>
            </w:r>
            <w:smartTag w:uri="urn:schemas-microsoft-com:office:smarttags" w:element="metricconverter">
              <w:smartTagPr>
                <w:attr w:name="ProductID" w:val="52ﾠ828 m3"/>
              </w:smartTagPr>
              <w:r w:rsidRPr="000F5FCC">
                <w:rPr>
                  <w:rFonts w:ascii="Arial" w:hAnsi="Arial" w:cs="Arial"/>
                  <w:b/>
                  <w:iCs/>
                  <w:noProof w:val="0"/>
                  <w:sz w:val="22"/>
                  <w:szCs w:val="22"/>
                  <w:lang w:val="sk-SK" w:eastAsia="sk-SK"/>
                </w:rPr>
                <w:t xml:space="preserve">52 828 </w:t>
              </w:r>
              <w:r w:rsidRPr="000F5FCC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m</w:t>
              </w:r>
              <w:r w:rsidRPr="000F5FCC">
                <w:rPr>
                  <w:rFonts w:ascii="Arial" w:hAnsi="Arial" w:cs="Arial"/>
                  <w:b/>
                  <w:noProof w:val="0"/>
                  <w:sz w:val="22"/>
                  <w:szCs w:val="22"/>
                  <w:vertAlign w:val="superscript"/>
                  <w:lang w:val="sk-SK" w:eastAsia="sk-SK"/>
                </w:rPr>
                <w:t>3</w:t>
              </w:r>
            </w:smartTag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B95893" w:rsidRDefault="00E20571" w:rsidP="00352091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6,5 m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B9589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/ha </w:t>
            </w:r>
          </w:p>
          <w:p w:rsidR="00E20571" w:rsidRPr="00C25566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241m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667BC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3273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98%,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palivo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3273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2%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2D389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 v ha): </w:t>
            </w:r>
            <w:smartTag w:uri="urn:schemas-microsoft-com:office:smarttags" w:element="metricconverter">
              <w:smartTagPr>
                <w:attr w:name="ProductID" w:val="34,31 ha"/>
              </w:smartTagPr>
              <w:r w:rsidRPr="000F5FCC">
                <w:rPr>
                  <w:rFonts w:ascii="Arial" w:hAnsi="Arial" w:cs="Arial"/>
                  <w:b/>
                  <w:iCs/>
                  <w:noProof w:val="0"/>
                  <w:sz w:val="22"/>
                  <w:szCs w:val="22"/>
                  <w:lang w:val="sk-SK" w:eastAsia="sk-SK"/>
                </w:rPr>
                <w:t>34,31 ha</w:t>
              </w:r>
            </w:smartTag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D389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 w:rsidRPr="006765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63%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, umelá obnova </w:t>
            </w:r>
            <w:r w:rsidRPr="006765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37%</w:t>
            </w:r>
          </w:p>
        </w:tc>
      </w:tr>
      <w:tr w:rsidR="00E2057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702193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2D389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E20571" w:rsidRPr="00702193" w:rsidRDefault="00E20571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6765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0%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, pod clonou por.  </w:t>
            </w:r>
            <w:r w:rsidRPr="006765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100  %</w:t>
            </w:r>
          </w:p>
        </w:tc>
      </w:tr>
    </w:tbl>
    <w:p w:rsidR="00E20571" w:rsidRDefault="00E20571" w:rsidP="00E20571"/>
    <w:p w:rsidR="00E20571" w:rsidRDefault="00E20571" w:rsidP="00E20571"/>
    <w:p w:rsidR="00E20571" w:rsidRDefault="00E20571" w:rsidP="00E20571"/>
    <w:p w:rsidR="00E20571" w:rsidRDefault="00E20571" w:rsidP="00E20571">
      <w:bookmarkStart w:id="0" w:name="_GoBack"/>
      <w:bookmarkEnd w:id="0"/>
    </w:p>
    <w:p w:rsidR="00E20571" w:rsidRDefault="00E20571" w:rsidP="00E20571"/>
    <w:p w:rsidR="00E20571" w:rsidRDefault="00E20571" w:rsidP="00E20571"/>
    <w:p w:rsidR="00E20571" w:rsidRDefault="00E20571" w:rsidP="00E2057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ind w:left="360" w:hanging="360"/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lastRenderedPageBreak/>
              <w:t>3.</w:t>
            </w:r>
            <w:r>
              <w:rPr>
                <w:b/>
                <w:bCs/>
                <w:sz w:val="22"/>
              </w:rPr>
              <w:t xml:space="preserve">   </w:t>
            </w:r>
            <w:r w:rsidRPr="00546F02">
              <w:rPr>
                <w:b/>
                <w:bCs/>
                <w:sz w:val="22"/>
              </w:rPr>
              <w:t xml:space="preserve">Kritériá prírode primeranej </w:t>
            </w:r>
            <w:r>
              <w:rPr>
                <w:b/>
                <w:bCs/>
                <w:sz w:val="22"/>
              </w:rPr>
              <w:t xml:space="preserve">  </w:t>
            </w:r>
            <w:r w:rsidRPr="00546F02">
              <w:rPr>
                <w:b/>
                <w:bCs/>
                <w:sz w:val="22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celkom</w:t>
            </w:r>
          </w:p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&gt;75 %</w:t>
            </w:r>
          </w:p>
        </w:tc>
        <w:tc>
          <w:tcPr>
            <w:tcW w:w="1291" w:type="dxa"/>
            <w:vAlign w:val="center"/>
          </w:tcPr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veľmi</w:t>
            </w:r>
          </w:p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časté</w:t>
            </w:r>
          </w:p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50-75 %</w:t>
            </w:r>
          </w:p>
        </w:tc>
        <w:tc>
          <w:tcPr>
            <w:tcW w:w="1291" w:type="dxa"/>
            <w:vAlign w:val="center"/>
          </w:tcPr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čiastočne</w:t>
            </w:r>
          </w:p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25-50 %</w:t>
            </w:r>
          </w:p>
        </w:tc>
        <w:tc>
          <w:tcPr>
            <w:tcW w:w="1291" w:type="dxa"/>
            <w:vAlign w:val="center"/>
          </w:tcPr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zriedkavé</w:t>
            </w:r>
          </w:p>
          <w:p w:rsidR="00E20571" w:rsidRPr="008741BC" w:rsidRDefault="00E2057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&lt;25 %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</w:rPr>
              <w:t>pred-nosť</w:t>
            </w:r>
            <w:proofErr w:type="spellEnd"/>
            <w:r w:rsidRPr="00546F02">
              <w:rPr>
                <w:sz w:val="22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Holorubný hospodársky spôsob</w:t>
            </w:r>
          </w:p>
          <w:p w:rsidR="00E20571" w:rsidRPr="00546F02" w:rsidRDefault="00E20571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Prirodzená obnova</w:t>
            </w:r>
          </w:p>
          <w:p w:rsidR="00E20571" w:rsidRPr="00546F02" w:rsidRDefault="00E20571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Horizontálna štruktúra porastu (medzery, </w:t>
            </w:r>
            <w:r>
              <w:rPr>
                <w:sz w:val="22"/>
              </w:rPr>
              <w:t>skupiny</w:t>
            </w:r>
            <w:r w:rsidRPr="00546F02">
              <w:rPr>
                <w:sz w:val="22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Ochran</w:t>
            </w:r>
            <w:r>
              <w:rPr>
                <w:sz w:val="22"/>
              </w:rPr>
              <w:t>a</w:t>
            </w:r>
            <w:r w:rsidRPr="00546F02">
              <w:rPr>
                <w:sz w:val="22"/>
              </w:rPr>
              <w:t xml:space="preserve"> lesa bez nasadenia chemikálií</w:t>
            </w:r>
          </w:p>
          <w:p w:rsidR="00E20571" w:rsidRPr="00546F02" w:rsidRDefault="00E20571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Default="00E20571" w:rsidP="00352091">
            <w:pPr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t xml:space="preserve">4. </w:t>
            </w:r>
            <w:r>
              <w:rPr>
                <w:b/>
                <w:bCs/>
                <w:sz w:val="22"/>
              </w:rPr>
              <w:t xml:space="preserve"> </w:t>
            </w:r>
            <w:r w:rsidRPr="00546F02">
              <w:rPr>
                <w:b/>
                <w:bCs/>
                <w:sz w:val="22"/>
              </w:rPr>
              <w:t>Kritériá drevinového zloženia</w:t>
            </w:r>
          </w:p>
          <w:p w:rsidR="00E20571" w:rsidRPr="00546F02" w:rsidRDefault="00E20571" w:rsidP="00352091">
            <w:pPr>
              <w:rPr>
                <w:b/>
                <w:bCs/>
                <w:sz w:val="22"/>
              </w:rPr>
            </w:pP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>
              <w:rPr>
                <w:sz w:val="22"/>
              </w:rPr>
              <w:t xml:space="preserve">Nepôvodné, ale </w:t>
            </w:r>
            <w:proofErr w:type="spellStart"/>
            <w:r>
              <w:rPr>
                <w:sz w:val="22"/>
              </w:rPr>
              <w:t>s</w:t>
            </w:r>
            <w:r w:rsidRPr="00546F02">
              <w:rPr>
                <w:sz w:val="22"/>
              </w:rPr>
              <w:t>tanovištne</w:t>
            </w:r>
            <w:proofErr w:type="spellEnd"/>
            <w:r w:rsidRPr="00546F02">
              <w:rPr>
                <w:sz w:val="22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Zriedkavé dreviny</w:t>
            </w:r>
            <w:r>
              <w:rPr>
                <w:sz w:val="22"/>
              </w:rPr>
              <w:t xml:space="preserve"> </w:t>
            </w:r>
            <w:r w:rsidRPr="00546F02">
              <w:rPr>
                <w:sz w:val="22"/>
              </w:rPr>
              <w:t>(</w:t>
            </w:r>
            <w:proofErr w:type="spellStart"/>
            <w:r w:rsidRPr="00546F02">
              <w:rPr>
                <w:sz w:val="22"/>
              </w:rPr>
              <w:t>bh,mk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bx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cs</w:t>
            </w:r>
            <w:proofErr w:type="spellEnd"/>
            <w:r w:rsidRPr="00546F02">
              <w:rPr>
                <w:sz w:val="22"/>
              </w:rPr>
              <w:t xml:space="preserve"> ap.)</w:t>
            </w:r>
          </w:p>
          <w:p w:rsidR="00E20571" w:rsidRPr="00546F02" w:rsidRDefault="00E20571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Prirodzene sprievodné dreviny pri výstavbe lesa (</w:t>
            </w:r>
            <w:proofErr w:type="spellStart"/>
            <w:r w:rsidRPr="00546F02">
              <w:rPr>
                <w:sz w:val="22"/>
              </w:rPr>
              <w:t>jb</w:t>
            </w:r>
            <w:proofErr w:type="spellEnd"/>
            <w:r w:rsidRPr="00546F02">
              <w:rPr>
                <w:sz w:val="22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Default="00E20571" w:rsidP="0035209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 </w:t>
            </w:r>
            <w:r w:rsidRPr="00546F02">
              <w:rPr>
                <w:b/>
                <w:bCs/>
                <w:sz w:val="22"/>
              </w:rPr>
              <w:t xml:space="preserve">Kritériá zabezpečenia </w:t>
            </w:r>
          </w:p>
          <w:p w:rsidR="00E20571" w:rsidRPr="00546F02" w:rsidRDefault="00E20571" w:rsidP="0035209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Pr="00546F02">
              <w:rPr>
                <w:b/>
                <w:bCs/>
                <w:sz w:val="22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Staré a mŕtve drevo stojace a ležiace</w:t>
            </w:r>
          </w:p>
          <w:p w:rsidR="00E20571" w:rsidRPr="00546F02" w:rsidRDefault="00E20571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Biodiverzita flóry – prízemnej vegetácie</w:t>
            </w:r>
          </w:p>
          <w:p w:rsidR="00E20571" w:rsidRPr="00546F02" w:rsidRDefault="00E20571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</w:rPr>
              <w:t>avifauny</w:t>
            </w:r>
            <w:proofErr w:type="spellEnd"/>
            <w:r w:rsidRPr="00546F02">
              <w:rPr>
                <w:sz w:val="22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Spontánne dynamické  vývojové procesy (s</w:t>
            </w:r>
            <w:r>
              <w:rPr>
                <w:sz w:val="22"/>
              </w:rPr>
              <w:t>u</w:t>
            </w:r>
            <w:r w:rsidRPr="00546F02">
              <w:rPr>
                <w:sz w:val="22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Historické pestovateľské formy (napr. nízke lesy)</w:t>
            </w:r>
            <w:r>
              <w:rPr>
                <w:sz w:val="22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20571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E20571" w:rsidRPr="00546F02" w:rsidRDefault="00E2057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20571" w:rsidRPr="00546F02" w:rsidRDefault="00E20571" w:rsidP="00352091">
            <w:pPr>
              <w:jc w:val="center"/>
              <w:rPr>
                <w:sz w:val="22"/>
              </w:rPr>
            </w:pPr>
          </w:p>
        </w:tc>
      </w:tr>
    </w:tbl>
    <w:p w:rsidR="00E20571" w:rsidRPr="00620F91" w:rsidRDefault="00E20571" w:rsidP="00E20571">
      <w:pPr>
        <w:tabs>
          <w:tab w:val="left" w:pos="4500"/>
        </w:tabs>
        <w:spacing w:before="60"/>
        <w:rPr>
          <w:rFonts w:cs="Arial"/>
          <w:b/>
          <w:sz w:val="20"/>
          <w:lang w:eastAsia="sk-SK"/>
        </w:rPr>
      </w:pPr>
      <w:r w:rsidRPr="00620F91">
        <w:rPr>
          <w:b/>
          <w:sz w:val="20"/>
        </w:rPr>
        <w:t>Pozn. Na zatriedenie do príslušného stĺpca použite znamienko +</w:t>
      </w:r>
    </w:p>
    <w:p w:rsidR="00E20571" w:rsidRDefault="00E20571" w:rsidP="00E20571"/>
    <w:p w:rsidR="0044091A" w:rsidRDefault="0044091A"/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1"/>
    <w:rsid w:val="0044091A"/>
    <w:rsid w:val="006D03E7"/>
    <w:rsid w:val="00E2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057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E20571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E20571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057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E20571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E2057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2015-06-05T05:01:00Z</dcterms:created>
  <dcterms:modified xsi:type="dcterms:W3CDTF">2015-06-05T05:01:00Z</dcterms:modified>
</cp:coreProperties>
</file>